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749" w:rsidRDefault="00B13749" w:rsidP="00B13749">
      <w:pPr>
        <w:spacing w:line="360" w:lineRule="auto"/>
        <w:jc w:val="center"/>
        <w:rPr>
          <w:rFonts w:cs="Times New Roman"/>
          <w:b/>
          <w:kern w:val="2"/>
          <w:sz w:val="40"/>
          <w:szCs w:val="24"/>
          <w:lang w:val="en-US" w:bidi="ar-SA"/>
        </w:rPr>
      </w:pPr>
      <w:r>
        <w:rPr>
          <w:rFonts w:cs="Times New Roman" w:hint="eastAsia"/>
          <w:b/>
          <w:kern w:val="2"/>
          <w:sz w:val="40"/>
          <w:szCs w:val="24"/>
          <w:lang w:val="en-US" w:bidi="ar-SA"/>
        </w:rPr>
        <w:t>电子竞技运动与管理专业（内容制作方向）</w:t>
      </w:r>
    </w:p>
    <w:p w:rsidR="00B13749" w:rsidRDefault="00B13749" w:rsidP="00B13749">
      <w:pPr>
        <w:spacing w:line="360" w:lineRule="auto"/>
        <w:jc w:val="center"/>
        <w:rPr>
          <w:b/>
          <w:sz w:val="52"/>
          <w:szCs w:val="52"/>
          <w:lang w:val="en-US"/>
        </w:rPr>
      </w:pPr>
      <w:r>
        <w:rPr>
          <w:rFonts w:cs="Times New Roman" w:hint="eastAsia"/>
          <w:b/>
          <w:kern w:val="2"/>
          <w:sz w:val="40"/>
          <w:szCs w:val="24"/>
          <w:lang w:val="en-US" w:bidi="ar-SA"/>
        </w:rPr>
        <w:t>人才培养方案</w:t>
      </w:r>
    </w:p>
    <w:p w:rsidR="00B13749" w:rsidRDefault="00B13749" w:rsidP="00B13749">
      <w:pPr>
        <w:adjustRightInd w:val="0"/>
        <w:snapToGrid w:val="0"/>
        <w:spacing w:line="440" w:lineRule="exact"/>
        <w:jc w:val="both"/>
        <w:rPr>
          <w:bCs/>
          <w:w w:val="120"/>
          <w:sz w:val="30"/>
          <w:szCs w:val="30"/>
          <w:lang w:val="en-US"/>
        </w:rPr>
      </w:pPr>
    </w:p>
    <w:p w:rsidR="00B13749" w:rsidRDefault="00B13749" w:rsidP="00B13749">
      <w:pPr>
        <w:pStyle w:val="1"/>
        <w:widowControl/>
        <w:spacing w:line="360" w:lineRule="auto"/>
        <w:ind w:left="0"/>
        <w:rPr>
          <w:rFonts w:ascii="宋体" w:eastAsia="宋体" w:hAnsi="宋体" w:cs="宋体" w:hint="default"/>
          <w:b/>
          <w:sz w:val="28"/>
          <w:szCs w:val="28"/>
        </w:rPr>
      </w:pPr>
      <w:bookmarkStart w:id="0" w:name="_Toc56070302"/>
      <w:r>
        <w:rPr>
          <w:rFonts w:ascii="宋体" w:eastAsia="宋体" w:hAnsi="宋体" w:cs="宋体"/>
          <w:b/>
          <w:sz w:val="28"/>
          <w:szCs w:val="28"/>
        </w:rPr>
        <w:t>一、专业基本信息</w:t>
      </w:r>
      <w:bookmarkEnd w:id="0"/>
    </w:p>
    <w:p w:rsidR="00B13749" w:rsidRDefault="00B13749" w:rsidP="00B13749">
      <w:pPr>
        <w:adjustRightInd w:val="0"/>
        <w:snapToGrid w:val="0"/>
        <w:spacing w:line="360" w:lineRule="auto"/>
        <w:rPr>
          <w:sz w:val="24"/>
          <w:szCs w:val="24"/>
          <w:lang w:val="en-US"/>
        </w:rPr>
      </w:pPr>
      <w:r>
        <w:rPr>
          <w:rFonts w:hint="eastAsia"/>
          <w:kern w:val="2"/>
          <w:sz w:val="24"/>
          <w:szCs w:val="24"/>
          <w:lang w:val="en-US"/>
        </w:rPr>
        <w:t xml:space="preserve">专业名称：电子竞技运动与管理  </w:t>
      </w:r>
    </w:p>
    <w:p w:rsidR="00B13749" w:rsidRDefault="00B13749" w:rsidP="00B13749">
      <w:pPr>
        <w:adjustRightInd w:val="0"/>
        <w:snapToGrid w:val="0"/>
        <w:spacing w:line="360" w:lineRule="auto"/>
        <w:rPr>
          <w:sz w:val="24"/>
          <w:szCs w:val="24"/>
          <w:lang w:val="en-US"/>
        </w:rPr>
      </w:pPr>
      <w:r>
        <w:rPr>
          <w:rFonts w:hint="eastAsia"/>
          <w:kern w:val="2"/>
          <w:sz w:val="24"/>
          <w:szCs w:val="24"/>
          <w:lang w:val="en-US"/>
        </w:rPr>
        <w:t>专业代码：670411</w:t>
      </w:r>
    </w:p>
    <w:p w:rsidR="00B13749" w:rsidRDefault="00B13749" w:rsidP="00B13749">
      <w:pPr>
        <w:adjustRightInd w:val="0"/>
        <w:snapToGrid w:val="0"/>
        <w:spacing w:line="360" w:lineRule="auto"/>
        <w:rPr>
          <w:sz w:val="24"/>
          <w:szCs w:val="24"/>
          <w:lang w:val="en-US"/>
        </w:rPr>
      </w:pPr>
      <w:r>
        <w:rPr>
          <w:rFonts w:hint="eastAsia"/>
          <w:kern w:val="2"/>
          <w:sz w:val="24"/>
          <w:szCs w:val="24"/>
          <w:lang w:val="en-US"/>
        </w:rPr>
        <w:t>入学要求：高中阶段教育毕业生或具有同等学历者</w:t>
      </w:r>
    </w:p>
    <w:p w:rsidR="00B13749" w:rsidRDefault="00B13749" w:rsidP="00B13749">
      <w:pPr>
        <w:adjustRightInd w:val="0"/>
        <w:snapToGrid w:val="0"/>
        <w:spacing w:line="360" w:lineRule="auto"/>
        <w:rPr>
          <w:sz w:val="24"/>
          <w:szCs w:val="24"/>
          <w:lang w:val="en-US"/>
        </w:rPr>
      </w:pPr>
      <w:r>
        <w:rPr>
          <w:rFonts w:hint="eastAsia"/>
          <w:kern w:val="2"/>
          <w:sz w:val="24"/>
          <w:szCs w:val="24"/>
          <w:lang w:val="en-US"/>
        </w:rPr>
        <w:t>修业年限：3年</w:t>
      </w:r>
    </w:p>
    <w:p w:rsidR="00B13749" w:rsidRDefault="00B13749" w:rsidP="00B13749">
      <w:pPr>
        <w:adjustRightInd w:val="0"/>
        <w:snapToGrid w:val="0"/>
        <w:spacing w:line="360" w:lineRule="auto"/>
        <w:rPr>
          <w:sz w:val="24"/>
          <w:szCs w:val="24"/>
          <w:lang w:val="en-US"/>
        </w:rPr>
      </w:pPr>
      <w:r>
        <w:rPr>
          <w:rFonts w:hint="eastAsia"/>
          <w:kern w:val="2"/>
          <w:sz w:val="24"/>
          <w:szCs w:val="24"/>
          <w:lang w:val="en-US"/>
        </w:rPr>
        <w:t>学习形式：全日制</w:t>
      </w:r>
    </w:p>
    <w:p w:rsidR="00B13749" w:rsidRDefault="00B13749" w:rsidP="00B13749">
      <w:pPr>
        <w:adjustRightInd w:val="0"/>
        <w:snapToGrid w:val="0"/>
        <w:spacing w:line="360" w:lineRule="auto"/>
        <w:rPr>
          <w:sz w:val="24"/>
          <w:szCs w:val="24"/>
          <w:lang w:val="en-US"/>
        </w:rPr>
      </w:pPr>
      <w:r>
        <w:rPr>
          <w:rFonts w:hint="eastAsia"/>
          <w:kern w:val="2"/>
          <w:sz w:val="24"/>
          <w:szCs w:val="24"/>
          <w:lang w:val="en-US"/>
        </w:rPr>
        <w:t>学历层次：高职（专科）</w:t>
      </w:r>
    </w:p>
    <w:p w:rsidR="00B13749" w:rsidRDefault="00B13749" w:rsidP="00B13749">
      <w:pPr>
        <w:pStyle w:val="1"/>
        <w:widowControl/>
        <w:spacing w:line="360" w:lineRule="auto"/>
        <w:ind w:left="0"/>
        <w:rPr>
          <w:rFonts w:ascii="宋体" w:eastAsia="宋体" w:hAnsi="宋体" w:cs="宋体" w:hint="default"/>
          <w:b/>
          <w:sz w:val="28"/>
          <w:szCs w:val="28"/>
        </w:rPr>
      </w:pPr>
      <w:bookmarkStart w:id="1" w:name="_Toc56070303"/>
      <w:r>
        <w:rPr>
          <w:rFonts w:ascii="宋体" w:eastAsia="宋体" w:hAnsi="宋体" w:cs="宋体"/>
          <w:b/>
          <w:sz w:val="28"/>
          <w:szCs w:val="28"/>
        </w:rPr>
        <w:t>二、培养目标及职业面向</w:t>
      </w:r>
      <w:bookmarkEnd w:id="1"/>
    </w:p>
    <w:p w:rsidR="00B13749" w:rsidRDefault="00B13749" w:rsidP="00B13749">
      <w:pPr>
        <w:pStyle w:val="2"/>
        <w:widowControl/>
        <w:ind w:firstLineChars="200" w:firstLine="482"/>
        <w:rPr>
          <w:rFonts w:ascii="仿宋" w:eastAsia="仿宋" w:hAnsi="仿宋" w:cs="仿宋" w:hint="default"/>
          <w:b/>
          <w:bCs/>
        </w:rPr>
      </w:pPr>
      <w:bookmarkStart w:id="2" w:name="_Toc56070304"/>
      <w:r>
        <w:rPr>
          <w:rFonts w:ascii="仿宋" w:eastAsia="仿宋" w:hAnsi="仿宋" w:cs="仿宋"/>
          <w:b/>
          <w:bCs/>
        </w:rPr>
        <w:t>1.培养目标</w:t>
      </w:r>
      <w:bookmarkEnd w:id="2"/>
    </w:p>
    <w:p w:rsidR="00B13749" w:rsidRDefault="00B13749" w:rsidP="00B13749">
      <w:pPr>
        <w:spacing w:line="360" w:lineRule="auto"/>
        <w:ind w:firstLine="480"/>
        <w:rPr>
          <w:sz w:val="24"/>
          <w:szCs w:val="24"/>
          <w:lang w:val="en-US"/>
        </w:rPr>
      </w:pPr>
      <w:r>
        <w:rPr>
          <w:rFonts w:hint="eastAsia"/>
          <w:kern w:val="2"/>
          <w:sz w:val="24"/>
          <w:szCs w:val="24"/>
          <w:lang w:val="en-US"/>
        </w:rPr>
        <w:t>本专业培养德、智、体、美全面发展，素质高，能力强，拥有扎实的电子竞技理论素养与实践技能，富有创新能力，能在电子竞技赛事企业、电子竞技俱乐部、互联网新媒体传播、数字互动娱乐（游戏）等领域的运营、市场推广、新闻传播、数据分析、文化教育和新媒体经营部门从事数字内容策划、设计与制作、赛事活动运营策划与执行、电竞赛</w:t>
      </w:r>
      <w:proofErr w:type="gramStart"/>
      <w:r>
        <w:rPr>
          <w:rFonts w:hint="eastAsia"/>
          <w:kern w:val="2"/>
          <w:sz w:val="24"/>
          <w:szCs w:val="24"/>
          <w:lang w:val="en-US"/>
        </w:rPr>
        <w:t>事现场</w:t>
      </w:r>
      <w:proofErr w:type="gramEnd"/>
      <w:r>
        <w:rPr>
          <w:rFonts w:hint="eastAsia"/>
          <w:kern w:val="2"/>
          <w:sz w:val="24"/>
          <w:szCs w:val="24"/>
          <w:lang w:val="en-US"/>
        </w:rPr>
        <w:t>维护、</w:t>
      </w:r>
      <w:proofErr w:type="gramStart"/>
      <w:r>
        <w:rPr>
          <w:rFonts w:hint="eastAsia"/>
          <w:kern w:val="2"/>
          <w:sz w:val="24"/>
          <w:szCs w:val="24"/>
          <w:lang w:val="en-US"/>
        </w:rPr>
        <w:t>电竞裁判</w:t>
      </w:r>
      <w:proofErr w:type="gramEnd"/>
      <w:r>
        <w:rPr>
          <w:rFonts w:hint="eastAsia"/>
          <w:kern w:val="2"/>
          <w:sz w:val="24"/>
          <w:szCs w:val="24"/>
          <w:lang w:val="en-US"/>
        </w:rPr>
        <w:t>、</w:t>
      </w:r>
      <w:proofErr w:type="gramStart"/>
      <w:r>
        <w:rPr>
          <w:rFonts w:hint="eastAsia"/>
          <w:kern w:val="2"/>
          <w:sz w:val="24"/>
          <w:szCs w:val="24"/>
          <w:lang w:val="en-US"/>
        </w:rPr>
        <w:t>电竞游戏</w:t>
      </w:r>
      <w:proofErr w:type="gramEnd"/>
      <w:r>
        <w:rPr>
          <w:rFonts w:hint="eastAsia"/>
          <w:kern w:val="2"/>
          <w:sz w:val="24"/>
          <w:szCs w:val="24"/>
          <w:lang w:val="en-US"/>
        </w:rPr>
        <w:t>主播、市场宣传和商务开发等工作的应用型、复合型人才。</w:t>
      </w:r>
    </w:p>
    <w:p w:rsidR="00B13749" w:rsidRDefault="00B13749" w:rsidP="00B13749">
      <w:pPr>
        <w:pStyle w:val="2"/>
        <w:widowControl/>
        <w:ind w:firstLineChars="200" w:firstLine="482"/>
        <w:rPr>
          <w:rFonts w:ascii="仿宋" w:eastAsia="仿宋" w:hAnsi="仿宋" w:cs="仿宋" w:hint="default"/>
          <w:b/>
          <w:bCs/>
        </w:rPr>
      </w:pPr>
      <w:bookmarkStart w:id="3" w:name="_Toc56070305"/>
      <w:r>
        <w:rPr>
          <w:rFonts w:ascii="仿宋" w:eastAsia="仿宋" w:hAnsi="仿宋" w:cs="仿宋"/>
          <w:b/>
          <w:bCs/>
        </w:rPr>
        <w:t>2.就业面向</w:t>
      </w:r>
      <w:bookmarkEnd w:id="3"/>
    </w:p>
    <w:p w:rsidR="00B13749" w:rsidRDefault="00B13749" w:rsidP="00B13749">
      <w:pPr>
        <w:spacing w:line="360" w:lineRule="auto"/>
        <w:ind w:firstLineChars="200" w:firstLine="480"/>
        <w:rPr>
          <w:sz w:val="24"/>
          <w:szCs w:val="24"/>
          <w:lang w:val="en-US"/>
        </w:rPr>
      </w:pPr>
      <w:r>
        <w:rPr>
          <w:rFonts w:hint="eastAsia"/>
          <w:kern w:val="2"/>
          <w:sz w:val="24"/>
          <w:szCs w:val="24"/>
          <w:lang w:val="en-US"/>
        </w:rPr>
        <w:t>本专业毕业生主要就业方向包括电子竞技赛事内容策划、设计、制作与传播、电子竞技赛事策划组织与运营、电子竞技赛事分析解说、</w:t>
      </w:r>
      <w:proofErr w:type="gramStart"/>
      <w:r>
        <w:rPr>
          <w:rFonts w:hint="eastAsia"/>
          <w:kern w:val="2"/>
          <w:sz w:val="24"/>
          <w:szCs w:val="24"/>
          <w:lang w:val="en-US"/>
        </w:rPr>
        <w:t>电竞节目</w:t>
      </w:r>
      <w:proofErr w:type="gramEnd"/>
      <w:r>
        <w:rPr>
          <w:rFonts w:hint="eastAsia"/>
          <w:kern w:val="2"/>
          <w:sz w:val="24"/>
          <w:szCs w:val="24"/>
          <w:lang w:val="en-US"/>
        </w:rPr>
        <w:t>内容采编、剪辑、特效制作，新媒体运营、</w:t>
      </w:r>
      <w:proofErr w:type="gramStart"/>
      <w:r>
        <w:rPr>
          <w:rFonts w:hint="eastAsia"/>
          <w:kern w:val="2"/>
          <w:sz w:val="24"/>
          <w:szCs w:val="24"/>
          <w:lang w:val="en-US"/>
        </w:rPr>
        <w:t>电竞设备</w:t>
      </w:r>
      <w:proofErr w:type="gramEnd"/>
      <w:r>
        <w:rPr>
          <w:rFonts w:hint="eastAsia"/>
          <w:kern w:val="2"/>
          <w:sz w:val="24"/>
          <w:szCs w:val="24"/>
          <w:lang w:val="en-US"/>
        </w:rPr>
        <w:t>维护等电子竞技相关企业、俱乐部以及互联网传媒类、游戏运营类公司。</w:t>
      </w:r>
    </w:p>
    <w:p w:rsidR="00B13749" w:rsidRDefault="00B13749" w:rsidP="00B13749">
      <w:pPr>
        <w:spacing w:line="360" w:lineRule="auto"/>
        <w:ind w:firstLine="420"/>
        <w:rPr>
          <w:bCs/>
          <w:sz w:val="24"/>
          <w:szCs w:val="24"/>
          <w:lang w:val="en-US"/>
        </w:rPr>
      </w:pPr>
      <w:r>
        <w:rPr>
          <w:rFonts w:hint="eastAsia"/>
          <w:kern w:val="2"/>
          <w:sz w:val="24"/>
          <w:szCs w:val="24"/>
          <w:lang w:val="en-US"/>
        </w:rPr>
        <w:t>主要就业岗位：</w:t>
      </w:r>
      <w:r>
        <w:rPr>
          <w:rFonts w:hint="eastAsia"/>
          <w:bCs/>
          <w:kern w:val="2"/>
          <w:sz w:val="24"/>
          <w:szCs w:val="24"/>
          <w:lang w:val="en-US"/>
        </w:rPr>
        <w:t>电子竞技内容设计和制作，电子竞技媒体运营，电子竞技赛事运营、策划和执行。</w:t>
      </w:r>
    </w:p>
    <w:p w:rsidR="00B13749" w:rsidRDefault="00B13749" w:rsidP="00B13749">
      <w:pPr>
        <w:widowControl/>
        <w:adjustRightInd w:val="0"/>
        <w:snapToGrid w:val="0"/>
        <w:spacing w:line="360" w:lineRule="auto"/>
        <w:ind w:firstLineChars="196" w:firstLine="470"/>
        <w:rPr>
          <w:sz w:val="24"/>
          <w:szCs w:val="24"/>
          <w:lang w:val="en-US"/>
        </w:rPr>
      </w:pPr>
      <w:r>
        <w:rPr>
          <w:rFonts w:hint="eastAsia"/>
          <w:kern w:val="2"/>
          <w:sz w:val="24"/>
          <w:szCs w:val="24"/>
          <w:lang w:val="en-US"/>
        </w:rPr>
        <w:t>拓展就业岗位：</w:t>
      </w:r>
      <w:proofErr w:type="gramStart"/>
      <w:r>
        <w:rPr>
          <w:rFonts w:hint="eastAsia"/>
          <w:kern w:val="2"/>
          <w:sz w:val="24"/>
          <w:szCs w:val="24"/>
          <w:lang w:val="en-US"/>
        </w:rPr>
        <w:t>电竞游戏</w:t>
      </w:r>
      <w:proofErr w:type="gramEnd"/>
      <w:r>
        <w:rPr>
          <w:rFonts w:hint="eastAsia"/>
          <w:kern w:val="2"/>
          <w:sz w:val="24"/>
          <w:szCs w:val="24"/>
          <w:lang w:val="en-US"/>
        </w:rPr>
        <w:t>主播，</w:t>
      </w:r>
      <w:proofErr w:type="gramStart"/>
      <w:r>
        <w:rPr>
          <w:rFonts w:hint="eastAsia"/>
          <w:kern w:val="2"/>
          <w:sz w:val="24"/>
          <w:szCs w:val="24"/>
          <w:lang w:val="en-US"/>
        </w:rPr>
        <w:t>电竞设备</w:t>
      </w:r>
      <w:proofErr w:type="gramEnd"/>
      <w:r>
        <w:rPr>
          <w:rFonts w:hint="eastAsia"/>
          <w:kern w:val="2"/>
          <w:sz w:val="24"/>
          <w:szCs w:val="24"/>
          <w:lang w:val="en-US"/>
        </w:rPr>
        <w:t>维护与维修、电子竞技场馆和俱乐部运营管理。</w:t>
      </w:r>
    </w:p>
    <w:p w:rsidR="0034659B" w:rsidRDefault="0034659B" w:rsidP="0034659B">
      <w:pPr>
        <w:pStyle w:val="1"/>
        <w:widowControl/>
        <w:spacing w:line="360" w:lineRule="auto"/>
        <w:ind w:left="0"/>
        <w:rPr>
          <w:rFonts w:ascii="宋体" w:eastAsia="宋体" w:hAnsi="宋体" w:cs="宋体" w:hint="default"/>
          <w:b/>
          <w:sz w:val="28"/>
          <w:szCs w:val="28"/>
        </w:rPr>
      </w:pPr>
      <w:r>
        <w:rPr>
          <w:rFonts w:ascii="宋体" w:eastAsia="宋体" w:hAnsi="宋体" w:cs="宋体"/>
          <w:b/>
          <w:sz w:val="28"/>
          <w:szCs w:val="28"/>
        </w:rPr>
        <w:t>三</w:t>
      </w:r>
      <w:r>
        <w:rPr>
          <w:rFonts w:ascii="宋体" w:eastAsia="宋体" w:hAnsi="宋体" w:cs="宋体"/>
          <w:b/>
          <w:sz w:val="28"/>
          <w:szCs w:val="28"/>
        </w:rPr>
        <w:t>、</w:t>
      </w:r>
      <w:r>
        <w:rPr>
          <w:rFonts w:ascii="宋体" w:eastAsia="宋体" w:hAnsi="宋体" w:cs="宋体"/>
          <w:b/>
          <w:sz w:val="28"/>
          <w:szCs w:val="28"/>
        </w:rPr>
        <w:t>教学进度表</w:t>
      </w:r>
    </w:p>
    <w:p w:rsidR="008A21C2" w:rsidRPr="0034659B" w:rsidRDefault="00CF3058">
      <w:pPr>
        <w:rPr>
          <w:rFonts w:hint="eastAsia"/>
          <w:lang w:val="en-US"/>
        </w:rPr>
      </w:pPr>
      <w:r w:rsidRPr="00CF3058">
        <w:rPr>
          <w:rFonts w:hint="eastAsia"/>
        </w:rPr>
        <w:lastRenderedPageBreak/>
        <w:drawing>
          <wp:inline distT="0" distB="0" distL="0" distR="0" wp14:anchorId="0A99EBF4" wp14:editId="4DFDA3B7">
            <wp:extent cx="5274310" cy="6559398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59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" w:name="_GoBack"/>
      <w:bookmarkEnd w:id="4"/>
    </w:p>
    <w:p w:rsidR="00B13749" w:rsidRPr="00B13749" w:rsidRDefault="00B13749">
      <w:pPr>
        <w:rPr>
          <w:lang w:val="en-US"/>
        </w:rPr>
      </w:pPr>
    </w:p>
    <w:sectPr w:rsidR="00B13749" w:rsidRPr="00B13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EFB" w:rsidRDefault="007E0EFB" w:rsidP="00B13749">
      <w:r>
        <w:separator/>
      </w:r>
    </w:p>
  </w:endnote>
  <w:endnote w:type="continuationSeparator" w:id="0">
    <w:p w:rsidR="007E0EFB" w:rsidRDefault="007E0EFB" w:rsidP="00B1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EFB" w:rsidRDefault="007E0EFB" w:rsidP="00B13749">
      <w:r>
        <w:separator/>
      </w:r>
    </w:p>
  </w:footnote>
  <w:footnote w:type="continuationSeparator" w:id="0">
    <w:p w:rsidR="007E0EFB" w:rsidRDefault="007E0EFB" w:rsidP="00B13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B5"/>
    <w:rsid w:val="00017F85"/>
    <w:rsid w:val="00025DAF"/>
    <w:rsid w:val="000674FD"/>
    <w:rsid w:val="0008137B"/>
    <w:rsid w:val="00094763"/>
    <w:rsid w:val="0010278E"/>
    <w:rsid w:val="001215CC"/>
    <w:rsid w:val="001443DF"/>
    <w:rsid w:val="00162C60"/>
    <w:rsid w:val="001639A8"/>
    <w:rsid w:val="0017261B"/>
    <w:rsid w:val="001967A7"/>
    <w:rsid w:val="001A1996"/>
    <w:rsid w:val="001E4FB8"/>
    <w:rsid w:val="00284D8B"/>
    <w:rsid w:val="002A099F"/>
    <w:rsid w:val="002F23D2"/>
    <w:rsid w:val="0032431D"/>
    <w:rsid w:val="00343CE7"/>
    <w:rsid w:val="0034659B"/>
    <w:rsid w:val="003A4ED3"/>
    <w:rsid w:val="003B574C"/>
    <w:rsid w:val="003C5491"/>
    <w:rsid w:val="00413F64"/>
    <w:rsid w:val="00433558"/>
    <w:rsid w:val="00433DF2"/>
    <w:rsid w:val="00457F02"/>
    <w:rsid w:val="004A5024"/>
    <w:rsid w:val="004B6E52"/>
    <w:rsid w:val="0050076E"/>
    <w:rsid w:val="0052664F"/>
    <w:rsid w:val="00563C6D"/>
    <w:rsid w:val="005A7A69"/>
    <w:rsid w:val="005B542E"/>
    <w:rsid w:val="00613A40"/>
    <w:rsid w:val="00636C33"/>
    <w:rsid w:val="00666FF7"/>
    <w:rsid w:val="00675B9D"/>
    <w:rsid w:val="0069434F"/>
    <w:rsid w:val="006975B2"/>
    <w:rsid w:val="00721EAE"/>
    <w:rsid w:val="00723DA0"/>
    <w:rsid w:val="00743BD5"/>
    <w:rsid w:val="00757516"/>
    <w:rsid w:val="00795159"/>
    <w:rsid w:val="007C2184"/>
    <w:rsid w:val="007D60F8"/>
    <w:rsid w:val="007E0EFB"/>
    <w:rsid w:val="007F7EC9"/>
    <w:rsid w:val="00806C7C"/>
    <w:rsid w:val="00845122"/>
    <w:rsid w:val="00875D22"/>
    <w:rsid w:val="008A21C2"/>
    <w:rsid w:val="00903BB5"/>
    <w:rsid w:val="00921206"/>
    <w:rsid w:val="00927064"/>
    <w:rsid w:val="009322EA"/>
    <w:rsid w:val="00940178"/>
    <w:rsid w:val="00944017"/>
    <w:rsid w:val="0099341D"/>
    <w:rsid w:val="009B006C"/>
    <w:rsid w:val="009B3925"/>
    <w:rsid w:val="009E0AC3"/>
    <w:rsid w:val="009E6724"/>
    <w:rsid w:val="00A42363"/>
    <w:rsid w:val="00A60626"/>
    <w:rsid w:val="00A76AB6"/>
    <w:rsid w:val="00AC17F7"/>
    <w:rsid w:val="00AC78D4"/>
    <w:rsid w:val="00AF121E"/>
    <w:rsid w:val="00B13749"/>
    <w:rsid w:val="00B17CAE"/>
    <w:rsid w:val="00B33957"/>
    <w:rsid w:val="00B6070B"/>
    <w:rsid w:val="00B821D3"/>
    <w:rsid w:val="00BC52A2"/>
    <w:rsid w:val="00BF4F8A"/>
    <w:rsid w:val="00C15D35"/>
    <w:rsid w:val="00CA1E7D"/>
    <w:rsid w:val="00CC70DD"/>
    <w:rsid w:val="00CF3058"/>
    <w:rsid w:val="00CF7877"/>
    <w:rsid w:val="00D21BE0"/>
    <w:rsid w:val="00D33FE1"/>
    <w:rsid w:val="00D341A3"/>
    <w:rsid w:val="00D35693"/>
    <w:rsid w:val="00D621FF"/>
    <w:rsid w:val="00D90EED"/>
    <w:rsid w:val="00DC4D49"/>
    <w:rsid w:val="00DC7EBE"/>
    <w:rsid w:val="00E719E7"/>
    <w:rsid w:val="00E870C0"/>
    <w:rsid w:val="00ED0F88"/>
    <w:rsid w:val="00ED4E1F"/>
    <w:rsid w:val="00ED7B74"/>
    <w:rsid w:val="00F40AFA"/>
    <w:rsid w:val="00FA2B2E"/>
    <w:rsid w:val="00FE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49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paragraph" w:styleId="1">
    <w:name w:val="heading 1"/>
    <w:basedOn w:val="a"/>
    <w:next w:val="a"/>
    <w:link w:val="1Char"/>
    <w:uiPriority w:val="9"/>
    <w:qFormat/>
    <w:rsid w:val="00B13749"/>
    <w:pPr>
      <w:spacing w:line="576" w:lineRule="exact"/>
      <w:ind w:left="154"/>
      <w:outlineLvl w:val="0"/>
    </w:pPr>
    <w:rPr>
      <w:rFonts w:ascii="微软雅黑" w:eastAsia="微软雅黑" w:hAnsi="微软雅黑" w:cs="Times New Roman" w:hint="eastAsia"/>
      <w:sz w:val="32"/>
      <w:szCs w:val="32"/>
      <w:lang w:val="en-US" w:bidi="ar-SA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13749"/>
    <w:pPr>
      <w:keepNext/>
      <w:keepLines/>
      <w:spacing w:line="360" w:lineRule="auto"/>
      <w:outlineLvl w:val="1"/>
    </w:pPr>
    <w:rPr>
      <w:rFonts w:ascii="宋体" w:eastAsia="黑体" w:hAnsi="宋体" w:cs="Times New Roman" w:hint="eastAsia"/>
      <w:kern w:val="2"/>
      <w:sz w:val="24"/>
      <w:szCs w:val="24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3749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rsid w:val="00B137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374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rsid w:val="00B1374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13749"/>
    <w:rPr>
      <w:rFonts w:ascii="微软雅黑" w:eastAsia="微软雅黑" w:hAnsi="微软雅黑" w:cs="Times New Roman"/>
      <w:kern w:val="0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B13749"/>
    <w:rPr>
      <w:rFonts w:ascii="宋体" w:eastAsia="黑体" w:hAnsi="宋体" w:cs="Times New Roman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CF305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F3058"/>
    <w:rPr>
      <w:rFonts w:ascii="仿宋" w:eastAsia="仿宋" w:hAnsi="仿宋" w:cs="仿宋"/>
      <w:kern w:val="0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49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paragraph" w:styleId="1">
    <w:name w:val="heading 1"/>
    <w:basedOn w:val="a"/>
    <w:next w:val="a"/>
    <w:link w:val="1Char"/>
    <w:uiPriority w:val="9"/>
    <w:qFormat/>
    <w:rsid w:val="00B13749"/>
    <w:pPr>
      <w:spacing w:line="576" w:lineRule="exact"/>
      <w:ind w:left="154"/>
      <w:outlineLvl w:val="0"/>
    </w:pPr>
    <w:rPr>
      <w:rFonts w:ascii="微软雅黑" w:eastAsia="微软雅黑" w:hAnsi="微软雅黑" w:cs="Times New Roman" w:hint="eastAsia"/>
      <w:sz w:val="32"/>
      <w:szCs w:val="32"/>
      <w:lang w:val="en-US" w:bidi="ar-SA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13749"/>
    <w:pPr>
      <w:keepNext/>
      <w:keepLines/>
      <w:spacing w:line="360" w:lineRule="auto"/>
      <w:outlineLvl w:val="1"/>
    </w:pPr>
    <w:rPr>
      <w:rFonts w:ascii="宋体" w:eastAsia="黑体" w:hAnsi="宋体" w:cs="Times New Roman" w:hint="eastAsia"/>
      <w:kern w:val="2"/>
      <w:sz w:val="24"/>
      <w:szCs w:val="24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3749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rsid w:val="00B137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374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rsid w:val="00B1374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13749"/>
    <w:rPr>
      <w:rFonts w:ascii="微软雅黑" w:eastAsia="微软雅黑" w:hAnsi="微软雅黑" w:cs="Times New Roman"/>
      <w:kern w:val="0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B13749"/>
    <w:rPr>
      <w:rFonts w:ascii="宋体" w:eastAsia="黑体" w:hAnsi="宋体" w:cs="Times New Roman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CF305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F3058"/>
    <w:rPr>
      <w:rFonts w:ascii="仿宋" w:eastAsia="仿宋" w:hAnsi="仿宋" w:cs="仿宋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</dc:creator>
  <cp:keywords/>
  <dc:description/>
  <cp:lastModifiedBy>oo</cp:lastModifiedBy>
  <cp:revision>4</cp:revision>
  <dcterms:created xsi:type="dcterms:W3CDTF">2022-09-30T02:16:00Z</dcterms:created>
  <dcterms:modified xsi:type="dcterms:W3CDTF">2022-09-30T02:18:00Z</dcterms:modified>
</cp:coreProperties>
</file>